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B4" w:rsidRDefault="00AD18B4" w:rsidP="00AD18B4">
      <w:pPr>
        <w:pBdr>
          <w:bottom w:val="single" w:sz="6" w:space="0" w:color="000000"/>
        </w:pBdr>
      </w:pPr>
      <w:r>
        <w:rPr>
          <w:noProof/>
          <w:lang w:eastAsia="zh-CN"/>
        </w:rPr>
        <w:drawing>
          <wp:inline distT="0" distB="0" distL="0" distR="0">
            <wp:extent cx="630524" cy="420349"/>
            <wp:effectExtent l="0" t="0" r="0" b="0"/>
            <wp:docPr id="1" name="Картина 5" descr="C:\Users\Administrator\AppData\Local\Microsoft\Windows\Temporary Internet Files\Content.Word\408677_480167208671911_2076859330_n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24" cy="4203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 </w:t>
      </w:r>
      <w:r w:rsidR="00BB6C32" w:rsidRPr="00BB6C32">
        <w:rPr>
          <w:lang w:val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423.75pt;height:28.5pt;visibility:visible;mso-wrap-style:none;v-text-anchor:top-center" strokeweight=".26467mm">
            <v:textpath style="font-family:&quot;Arial Black&quot;;font-size:18pt;font-weight:bold;v-text-align:left" trim="t" string="НАРОДНО   ЧИТАЛИЩЕ  &quot;П Р О С В Е Т А -1909г&quot;"/>
          </v:shape>
        </w:pict>
      </w:r>
    </w:p>
    <w:p w:rsidR="00AD18B4" w:rsidRDefault="00AD18B4" w:rsidP="00AD18B4">
      <w:r>
        <w:rPr>
          <w:rFonts w:ascii="Times New Roman" w:hAnsi="Times New Roman"/>
          <w:i/>
        </w:rPr>
        <w:t xml:space="preserve">                        </w:t>
      </w:r>
      <w:r>
        <w:rPr>
          <w:rFonts w:ascii="Times New Roman" w:hAnsi="Times New Roman"/>
          <w:i/>
          <w:lang w:val="bg-BG"/>
        </w:rPr>
        <w:t xml:space="preserve">Гр. Перник,  кв. Църква, ул.”Димитър Благоев” 11,  </w:t>
      </w:r>
      <w:r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  <w:lang w:val="bg-BG"/>
        </w:rPr>
        <w:t>-</w:t>
      </w:r>
      <w:r>
        <w:rPr>
          <w:rFonts w:ascii="Times New Roman" w:hAnsi="Times New Roman"/>
          <w:i/>
        </w:rPr>
        <w:t>mail</w:t>
      </w:r>
      <w:r>
        <w:rPr>
          <w:rFonts w:ascii="Times New Roman" w:hAnsi="Times New Roman"/>
          <w:i/>
          <w:lang w:val="bg-BG"/>
        </w:rPr>
        <w:t xml:space="preserve">: </w:t>
      </w:r>
      <w:hyperlink r:id="rId6" w:history="1">
        <w:r>
          <w:rPr>
            <w:rStyle w:val="Hyperlink"/>
            <w:rFonts w:ascii="Times New Roman" w:hAnsi="Times New Roman"/>
            <w:i/>
          </w:rPr>
          <w:t>chitaliste</w:t>
        </w:r>
        <w:r>
          <w:rPr>
            <w:rStyle w:val="Hyperlink"/>
            <w:rFonts w:ascii="Times New Roman" w:hAnsi="Times New Roman"/>
            <w:i/>
            <w:lang w:val="bg-BG"/>
          </w:rPr>
          <w:t>_</w:t>
        </w:r>
        <w:r>
          <w:rPr>
            <w:rStyle w:val="Hyperlink"/>
            <w:rFonts w:ascii="Times New Roman" w:hAnsi="Times New Roman"/>
            <w:i/>
          </w:rPr>
          <w:t>prosveta</w:t>
        </w:r>
        <w:r>
          <w:rPr>
            <w:rStyle w:val="Hyperlink"/>
            <w:rFonts w:ascii="Times New Roman" w:hAnsi="Times New Roman"/>
            <w:i/>
            <w:lang w:val="bg-BG"/>
          </w:rPr>
          <w:t>@</w:t>
        </w:r>
        <w:r>
          <w:rPr>
            <w:rStyle w:val="Hyperlink"/>
            <w:rFonts w:ascii="Times New Roman" w:hAnsi="Times New Roman"/>
            <w:i/>
          </w:rPr>
          <w:t>abv</w:t>
        </w:r>
        <w:r>
          <w:rPr>
            <w:rStyle w:val="Hyperlink"/>
            <w:rFonts w:ascii="Times New Roman" w:hAnsi="Times New Roman"/>
            <w:i/>
            <w:lang w:val="bg-BG"/>
          </w:rPr>
          <w:t>.</w:t>
        </w:r>
        <w:proofErr w:type="spellStart"/>
        <w:r>
          <w:rPr>
            <w:rStyle w:val="Hyperlink"/>
            <w:rFonts w:ascii="Times New Roman" w:hAnsi="Times New Roman"/>
            <w:i/>
          </w:rPr>
          <w:t>bg</w:t>
        </w:r>
        <w:proofErr w:type="spellEnd"/>
      </w:hyperlink>
    </w:p>
    <w:p w:rsidR="00AD18B4" w:rsidRPr="00653F96" w:rsidRDefault="00AD18B4" w:rsidP="00AD18B4">
      <w:pPr>
        <w:rPr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  <w:lang w:val="bg-BG"/>
        </w:rPr>
        <w:t>О Т Ч Е Т    З А   201</w:t>
      </w:r>
      <w:r w:rsidRPr="00E3168F">
        <w:rPr>
          <w:rFonts w:ascii="Times New Roman" w:hAnsi="Times New Roman"/>
          <w:b/>
          <w:sz w:val="28"/>
          <w:szCs w:val="28"/>
          <w:lang w:val="bg-BG"/>
        </w:rPr>
        <w:t>8</w:t>
      </w:r>
      <w:r>
        <w:rPr>
          <w:rFonts w:ascii="Times New Roman" w:hAnsi="Times New Roman"/>
          <w:b/>
          <w:sz w:val="28"/>
          <w:szCs w:val="28"/>
          <w:lang w:val="bg-BG"/>
        </w:rPr>
        <w:t>г.</w:t>
      </w:r>
    </w:p>
    <w:p w:rsidR="00AD18B4" w:rsidRDefault="00AD18B4" w:rsidP="00AD18B4">
      <w:pPr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                     Н А    Ч И Т А Л И Щ Н А Т А     Д Е Й Н О С Т</w:t>
      </w:r>
    </w:p>
    <w:p w:rsidR="00AD18B4" w:rsidRDefault="00AD18B4" w:rsidP="00AD18B4">
      <w:pPr>
        <w:rPr>
          <w:rFonts w:ascii="Times New Roman" w:hAnsi="Times New Roman"/>
          <w:b/>
          <w:sz w:val="28"/>
          <w:szCs w:val="28"/>
          <w:lang w:val="bg-BG"/>
        </w:rPr>
      </w:pPr>
    </w:p>
    <w:p w:rsidR="00AD18B4" w:rsidRPr="002622F4" w:rsidRDefault="00AD18B4" w:rsidP="00AD18B4">
      <w:pPr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hAnsi="Times New Roman"/>
          <w:b/>
          <w:sz w:val="32"/>
          <w:szCs w:val="32"/>
          <w:lang w:val="bg-BG"/>
        </w:rPr>
        <w:t xml:space="preserve">    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  </w:t>
      </w:r>
      <w:r w:rsidR="00CD6466" w:rsidRPr="002622F4">
        <w:rPr>
          <w:rFonts w:ascii="Times New Roman" w:hAnsi="Times New Roman"/>
          <w:sz w:val="32"/>
          <w:szCs w:val="32"/>
          <w:lang w:val="bg-BG"/>
        </w:rPr>
        <w:t xml:space="preserve">   </w:t>
      </w:r>
      <w:r w:rsidRPr="002622F4">
        <w:rPr>
          <w:rFonts w:ascii="Times New Roman" w:hAnsi="Times New Roman"/>
          <w:sz w:val="32"/>
          <w:szCs w:val="32"/>
          <w:lang w:val="bg-BG"/>
        </w:rPr>
        <w:t>Народно  читалище  „Просвета-1909г.” кв.Църква  е  основано  за  развиване  на  публично  културна  и  просветна  дейност  сред  гражданите. Читалището  осъществява   идеалната  си  цел  за  задоволяване  духовните  потребности  на  жителите,  свързани  с  :  развитие  и  обогатяване  културния  живот  на  населеното  място;  запазване  на  традициите,  песните,  танците  и  обичаите  на  българския  народ;  всестранно  разширява  знанията  на  гражданите  и  трайното  им  приобщаване  към  ценностите  на  изкуството  и  културата; възпитава  и  утвърждава  на  национално  самосъзнание.</w:t>
      </w:r>
    </w:p>
    <w:p w:rsidR="00CD6466" w:rsidRPr="002622F4" w:rsidRDefault="00CD6466" w:rsidP="00CD6466">
      <w:pPr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           Читалищната  сграда   се  използва  само  от  читалището, за  развиване  на  културно - просветна    и спортна дейност.</w:t>
      </w:r>
      <w:r w:rsidRPr="002622F4">
        <w:rPr>
          <w:sz w:val="32"/>
          <w:szCs w:val="32"/>
          <w:lang w:val="bg-BG"/>
        </w:rPr>
        <w:t xml:space="preserve">  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Сградата на НЧ „Просвета- 1909Г.” кв. Църква, гр. Перник е монолитна, на три етажа на площ от 1</w:t>
      </w:r>
      <w:r w:rsidRPr="002622F4">
        <w:rPr>
          <w:rFonts w:ascii="Times New Roman" w:hAnsi="Times New Roman"/>
          <w:sz w:val="32"/>
          <w:szCs w:val="32"/>
        </w:rPr>
        <w:t> </w:t>
      </w:r>
      <w:r w:rsidRPr="002622F4">
        <w:rPr>
          <w:rFonts w:ascii="Times New Roman" w:hAnsi="Times New Roman"/>
          <w:sz w:val="32"/>
          <w:szCs w:val="32"/>
          <w:lang w:val="bg-BG"/>
        </w:rPr>
        <w:t>165кв.м. открита  през 1968г.</w:t>
      </w:r>
    </w:p>
    <w:p w:rsidR="00CD6466" w:rsidRPr="002622F4" w:rsidRDefault="00CD6466" w:rsidP="00CD6466">
      <w:pPr>
        <w:spacing w:after="0" w:line="240" w:lineRule="auto"/>
        <w:rPr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       Сградата на читалището спешно се нуждае от ремонт ,като смяна на дограмата  както и саниране, така и вътрешен ремонт на  сцената и салон  с 500 места , библиотеката, канцеларии ,  музикална школа и санитарните възли. Външната дограма на сградата е  морално остаряла и изкривена от влагата. Не може да се затваря и е закована с пирони. Подът е с паркет и балатум, които  в следствие на течовете са се издули  и част от паркета е изваден, замазката под тях се рони.</w:t>
      </w:r>
    </w:p>
    <w:p w:rsidR="002622F4" w:rsidRDefault="00CD6466" w:rsidP="00CD6466">
      <w:pPr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       Електрическата инсталация е остаряла и не може да поеме консуматорите, не издържа на натоварването, което създава проблеми при ползването и.</w:t>
      </w:r>
      <w:r w:rsidR="002622F4">
        <w:rPr>
          <w:rFonts w:ascii="Times New Roman" w:hAnsi="Times New Roman"/>
          <w:sz w:val="32"/>
          <w:szCs w:val="32"/>
          <w:lang w:val="bg-BG"/>
        </w:rPr>
        <w:t xml:space="preserve"> </w:t>
      </w:r>
    </w:p>
    <w:p w:rsidR="00CD6466" w:rsidRPr="002622F4" w:rsidRDefault="002622F4" w:rsidP="00CD6466">
      <w:pPr>
        <w:rPr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lastRenderedPageBreak/>
        <w:t xml:space="preserve">           </w:t>
      </w:r>
      <w:r w:rsidR="00CD6466" w:rsidRPr="002622F4">
        <w:rPr>
          <w:rFonts w:ascii="Times New Roman" w:hAnsi="Times New Roman"/>
          <w:sz w:val="32"/>
          <w:szCs w:val="32"/>
          <w:lang w:val="bg-BG"/>
        </w:rPr>
        <w:t>Библиотеката, която е третата в града по брой книги / наброява над 20</w:t>
      </w:r>
      <w:r w:rsidR="00CD6466" w:rsidRPr="002622F4">
        <w:rPr>
          <w:rFonts w:ascii="Times New Roman" w:hAnsi="Times New Roman"/>
          <w:sz w:val="32"/>
          <w:szCs w:val="32"/>
        </w:rPr>
        <w:t> </w:t>
      </w:r>
      <w:r w:rsidR="00CE08A8" w:rsidRPr="002622F4">
        <w:rPr>
          <w:rFonts w:ascii="Times New Roman" w:hAnsi="Times New Roman"/>
          <w:sz w:val="32"/>
          <w:szCs w:val="32"/>
          <w:lang w:val="bg-BG"/>
        </w:rPr>
        <w:t>000 тома</w:t>
      </w:r>
      <w:r w:rsidR="00CD6466" w:rsidRPr="002622F4">
        <w:rPr>
          <w:rFonts w:ascii="Times New Roman" w:hAnsi="Times New Roman"/>
          <w:sz w:val="32"/>
          <w:szCs w:val="32"/>
          <w:lang w:val="bg-BG"/>
        </w:rPr>
        <w:t>/ е неугледна от паднала мазилка. При буря и дъждове, вода влизаше  през дограмата като  много от  книгите  са влажни, руши стените и става наводнения.</w:t>
      </w:r>
    </w:p>
    <w:p w:rsidR="00CD6466" w:rsidRPr="002622F4" w:rsidRDefault="00CD6466" w:rsidP="002622F4">
      <w:pPr>
        <w:widowControl w:val="0"/>
        <w:ind w:firstLine="255"/>
        <w:jc w:val="both"/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     Сградата не се отоплява и това пречи на целогодишното и  използване .</w:t>
      </w:r>
    </w:p>
    <w:p w:rsidR="00AD18B4" w:rsidRPr="002622F4" w:rsidRDefault="00AD18B4" w:rsidP="00AD18B4">
      <w:pPr>
        <w:rPr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  </w:t>
      </w:r>
      <w:r w:rsidR="00CD6466" w:rsidRPr="002622F4">
        <w:rPr>
          <w:rFonts w:ascii="Times New Roman" w:hAnsi="Times New Roman"/>
          <w:sz w:val="32"/>
          <w:szCs w:val="32"/>
          <w:lang w:val="bg-BG"/>
        </w:rPr>
        <w:t xml:space="preserve">   </w:t>
      </w:r>
      <w:r w:rsidR="00CE08A8" w:rsidRPr="002622F4">
        <w:rPr>
          <w:rFonts w:ascii="Times New Roman" w:hAnsi="Times New Roman"/>
          <w:sz w:val="32"/>
          <w:szCs w:val="32"/>
          <w:lang w:val="bg-BG"/>
        </w:rPr>
        <w:t>Въпреки  проблемите  ч</w:t>
      </w:r>
      <w:r w:rsidRPr="002622F4">
        <w:rPr>
          <w:rFonts w:ascii="Times New Roman" w:hAnsi="Times New Roman"/>
          <w:sz w:val="32"/>
          <w:szCs w:val="32"/>
          <w:lang w:val="bg-BG"/>
        </w:rPr>
        <w:t>италищната  дейност  напълно  отговаря  на  целите,  за  която  е  създадена. Развива  културно-масова  дейност,  библиотечна  дейност,  любителско  творчество,  работи  съвместно  с  други  неправителствени  организации,  открива  дарования  и  развива  техните  таланти  във  формациите  за  народни  песни  и  танци  към  читалището.</w:t>
      </w:r>
    </w:p>
    <w:p w:rsidR="00AD18B4" w:rsidRPr="002622F4" w:rsidRDefault="00AD18B4" w:rsidP="00AD18B4">
      <w:pPr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  </w:t>
      </w:r>
      <w:r w:rsidR="00CD6466" w:rsidRPr="002622F4">
        <w:rPr>
          <w:rFonts w:ascii="Times New Roman" w:hAnsi="Times New Roman"/>
          <w:sz w:val="32"/>
          <w:szCs w:val="32"/>
          <w:lang w:val="bg-BG"/>
        </w:rPr>
        <w:t xml:space="preserve">  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Библиотеката  е  основно  звено  в  читалищната  дейност с площ от 150 кв.м. Нейният фонд е 20748 библиотечни единици. През  изтеклата  година  десетки  читатели  са  потърсили  нейната  помощ.  Те  са  използвали  повече  от  2 407 тома  литература. Заедно  с  това,  библиотеката  е  организирала  няколко  витрини,  изложби  и  презентации.  По  проект  „Глобални  библиотеки” тя  е  снабдена  с  3  компютъра, скенер, </w:t>
      </w:r>
      <w:proofErr w:type="spellStart"/>
      <w:r w:rsidRPr="002622F4">
        <w:rPr>
          <w:rFonts w:ascii="Times New Roman" w:hAnsi="Times New Roman"/>
          <w:sz w:val="32"/>
          <w:szCs w:val="32"/>
          <w:lang w:val="bg-BG"/>
        </w:rPr>
        <w:t>копир</w:t>
      </w:r>
      <w:proofErr w:type="spellEnd"/>
      <w:r w:rsidRPr="002622F4">
        <w:rPr>
          <w:rFonts w:ascii="Times New Roman" w:hAnsi="Times New Roman"/>
          <w:sz w:val="32"/>
          <w:szCs w:val="32"/>
          <w:lang w:val="bg-BG"/>
        </w:rPr>
        <w:t xml:space="preserve">, мултимедия  и  принтер.  </w:t>
      </w:r>
    </w:p>
    <w:p w:rsidR="00AD18B4" w:rsidRPr="002622F4" w:rsidRDefault="00AD18B4" w:rsidP="00AD18B4">
      <w:pPr>
        <w:rPr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  След  провеждането  на  конкурсна  сесия   </w:t>
      </w:r>
      <w:r w:rsidRPr="002622F4">
        <w:rPr>
          <w:rFonts w:ascii="Times New Roman" w:hAnsi="Times New Roman"/>
          <w:color w:val="000000"/>
          <w:sz w:val="32"/>
          <w:szCs w:val="32"/>
          <w:lang w:val="bg-BG"/>
        </w:rPr>
        <w:t>за финансова подкрепа на  библиотеките  за обновяване на фонда си по Програма  „Българските библиотеки – съвременни  центрове за  четене  и  информираност” 2018г. към Министерство на културата,  библиотеката  при  НЧ „Просвета -1909г.” спечели  конкурса  и  закупи  111 библиотечни  единици  на  стойност 1089,71лв.</w:t>
      </w:r>
    </w:p>
    <w:p w:rsidR="00AD18B4" w:rsidRPr="002622F4" w:rsidRDefault="00AD18B4" w:rsidP="00AD18B4">
      <w:pPr>
        <w:rPr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 </w:t>
      </w:r>
      <w:r w:rsidRPr="002622F4">
        <w:rPr>
          <w:rFonts w:ascii="Times New Roman" w:hAnsi="Times New Roman"/>
          <w:color w:val="000000"/>
          <w:sz w:val="32"/>
          <w:szCs w:val="32"/>
          <w:lang w:val="bg-BG"/>
        </w:rPr>
        <w:t xml:space="preserve">Библиотеката  взе  участие  в  Национален  форум -  </w:t>
      </w:r>
      <w:proofErr w:type="spellStart"/>
      <w:r w:rsidRPr="002622F4">
        <w:rPr>
          <w:rFonts w:ascii="Times New Roman" w:hAnsi="Times New Roman"/>
          <w:sz w:val="32"/>
          <w:szCs w:val="32"/>
          <w:lang w:val="ru-RU"/>
        </w:rPr>
        <w:t>Програма</w:t>
      </w:r>
      <w:proofErr w:type="spellEnd"/>
      <w:r w:rsidRPr="002622F4">
        <w:rPr>
          <w:rFonts w:ascii="Times New Roman" w:hAnsi="Times New Roman"/>
          <w:sz w:val="32"/>
          <w:szCs w:val="32"/>
          <w:lang w:val="ru-RU"/>
        </w:rPr>
        <w:t xml:space="preserve"> „</w:t>
      </w:r>
      <w:r w:rsidRPr="002622F4">
        <w:rPr>
          <w:rFonts w:ascii="Times New Roman" w:hAnsi="Times New Roman"/>
          <w:sz w:val="32"/>
          <w:szCs w:val="32"/>
          <w:lang w:val="bg-BG"/>
        </w:rPr>
        <w:t>Българските библиотеки – съвременни центрове за четене и информираност” 2018г. по  програма „</w:t>
      </w:r>
      <w:proofErr w:type="spellStart"/>
      <w:r w:rsidRPr="002622F4">
        <w:rPr>
          <w:rFonts w:ascii="Times New Roman" w:hAnsi="Times New Roman"/>
          <w:sz w:val="32"/>
          <w:szCs w:val="32"/>
          <w:lang w:val="bg-BG"/>
        </w:rPr>
        <w:t>Глоб@лни</w:t>
      </w:r>
      <w:proofErr w:type="spellEnd"/>
      <w:r w:rsidRPr="002622F4">
        <w:rPr>
          <w:rFonts w:ascii="Times New Roman" w:hAnsi="Times New Roman"/>
          <w:sz w:val="32"/>
          <w:szCs w:val="32"/>
          <w:lang w:val="bg-BG"/>
        </w:rPr>
        <w:t xml:space="preserve">  библиотеки”в гр. София.</w:t>
      </w:r>
    </w:p>
    <w:p w:rsidR="00AD18B4" w:rsidRPr="002622F4" w:rsidRDefault="00AD18B4" w:rsidP="00AD18B4">
      <w:pPr>
        <w:rPr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lastRenderedPageBreak/>
        <w:t xml:space="preserve">         </w:t>
      </w:r>
      <w:r w:rsidRPr="002622F4">
        <w:rPr>
          <w:rFonts w:ascii="Times New Roman" w:hAnsi="Times New Roman"/>
          <w:bCs/>
          <w:sz w:val="32"/>
          <w:szCs w:val="32"/>
          <w:lang w:val="bg-BG"/>
        </w:rPr>
        <w:t>Призванието на читалището е да съхрани живото, нематериално културно наследство, като за целта търси съвременни форми и начини за популяризиране чрез песните и танците.</w:t>
      </w:r>
      <w:r w:rsidRPr="002622F4">
        <w:rPr>
          <w:rFonts w:ascii="Arial" w:hAnsi="Arial" w:cs="Arial"/>
          <w:sz w:val="32"/>
          <w:szCs w:val="32"/>
          <w:lang w:val="bg-BG"/>
        </w:rPr>
        <w:t xml:space="preserve"> </w:t>
      </w:r>
      <w:r w:rsidRPr="002622F4">
        <w:rPr>
          <w:rFonts w:ascii="Times New Roman" w:hAnsi="Times New Roman"/>
          <w:sz w:val="32"/>
          <w:szCs w:val="32"/>
          <w:shd w:val="clear" w:color="auto" w:fill="F4F4F4"/>
          <w:lang w:val="bg-BG"/>
        </w:rPr>
        <w:t>Съществена част от дейността на читалищата е грижата за разширяване и</w:t>
      </w:r>
      <w:r w:rsidRPr="002622F4">
        <w:rPr>
          <w:rFonts w:ascii="Times New Roman" w:hAnsi="Times New Roman"/>
          <w:sz w:val="32"/>
          <w:szCs w:val="32"/>
          <w:shd w:val="clear" w:color="auto" w:fill="F4F4F4"/>
        </w:rPr>
        <w:t> </w:t>
      </w:r>
      <w:r w:rsidRPr="002622F4">
        <w:rPr>
          <w:rFonts w:ascii="Times New Roman" w:hAnsi="Times New Roman"/>
          <w:sz w:val="32"/>
          <w:szCs w:val="32"/>
          <w:shd w:val="clear" w:color="auto" w:fill="F4F4F4"/>
          <w:lang w:val="bg-BG"/>
        </w:rPr>
        <w:t xml:space="preserve">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AD18B4" w:rsidRPr="002622F4" w:rsidRDefault="00AD18B4" w:rsidP="00AD18B4">
      <w:pPr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         Любителското  творчество на  читалището  през  изтеклата година се характеризира с :</w:t>
      </w:r>
    </w:p>
    <w:p w:rsidR="00CE08A8" w:rsidRPr="002622F4" w:rsidRDefault="00CE08A8" w:rsidP="00AD18B4">
      <w:pPr>
        <w:pStyle w:val="ListParagraph"/>
        <w:numPr>
          <w:ilvl w:val="0"/>
          <w:numId w:val="1"/>
        </w:numPr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>Фолклорен танцов ансамбъл „Български ритми”</w:t>
      </w:r>
    </w:p>
    <w:p w:rsidR="00AD18B4" w:rsidRPr="002622F4" w:rsidRDefault="00AD18B4" w:rsidP="00AD18B4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 w:rsidRPr="002622F4">
        <w:rPr>
          <w:rFonts w:ascii="Times New Roman" w:eastAsia="SimSun" w:hAnsi="Times New Roman"/>
          <w:sz w:val="32"/>
          <w:szCs w:val="32"/>
          <w:lang w:val="bg-BG"/>
        </w:rPr>
        <w:t>Фолклорна формация при Сдружение „</w:t>
      </w:r>
      <w:proofErr w:type="spellStart"/>
      <w:r w:rsidRPr="002622F4">
        <w:rPr>
          <w:rFonts w:ascii="Times New Roman" w:eastAsia="SimSun" w:hAnsi="Times New Roman"/>
          <w:sz w:val="32"/>
          <w:szCs w:val="32"/>
          <w:lang w:val="bg-BG"/>
        </w:rPr>
        <w:t>Нартан</w:t>
      </w:r>
      <w:proofErr w:type="spellEnd"/>
      <w:r w:rsidRPr="002622F4">
        <w:rPr>
          <w:rFonts w:ascii="Times New Roman" w:eastAsia="SimSun" w:hAnsi="Times New Roman"/>
          <w:sz w:val="32"/>
          <w:szCs w:val="32"/>
          <w:lang w:val="bg-BG"/>
        </w:rPr>
        <w:t>”</w:t>
      </w:r>
    </w:p>
    <w:p w:rsidR="00AD18B4" w:rsidRPr="002622F4" w:rsidRDefault="00AD18B4" w:rsidP="00AD18B4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 w:rsidRPr="002622F4">
        <w:rPr>
          <w:rFonts w:ascii="Times New Roman" w:eastAsia="SimSun" w:hAnsi="Times New Roman"/>
          <w:sz w:val="32"/>
          <w:szCs w:val="32"/>
          <w:lang w:val="bg-BG"/>
        </w:rPr>
        <w:t xml:space="preserve">Певческа фолклорна група „Граовска китка” </w:t>
      </w:r>
    </w:p>
    <w:p w:rsidR="00AD18B4" w:rsidRPr="002622F4" w:rsidRDefault="00AD18B4" w:rsidP="00AD18B4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 w:rsidRPr="002622F4">
        <w:rPr>
          <w:rFonts w:ascii="Times New Roman" w:eastAsia="SimSun" w:hAnsi="Times New Roman"/>
          <w:sz w:val="32"/>
          <w:szCs w:val="32"/>
          <w:lang w:val="bg-BG"/>
        </w:rPr>
        <w:t>Певческа фолклорна група  „Росна китка”</w:t>
      </w:r>
    </w:p>
    <w:p w:rsidR="00AD18B4" w:rsidRPr="002622F4" w:rsidRDefault="00AD18B4" w:rsidP="00AD18B4">
      <w:pPr>
        <w:pStyle w:val="ListParagraph"/>
        <w:numPr>
          <w:ilvl w:val="0"/>
          <w:numId w:val="1"/>
        </w:numPr>
        <w:rPr>
          <w:sz w:val="32"/>
          <w:szCs w:val="32"/>
          <w:lang w:val="bg-BG"/>
        </w:rPr>
      </w:pPr>
      <w:r w:rsidRPr="002622F4">
        <w:rPr>
          <w:rFonts w:ascii="Times New Roman" w:eastAsia="SimSun" w:hAnsi="Times New Roman"/>
          <w:sz w:val="32"/>
          <w:szCs w:val="32"/>
          <w:lang w:val="bg-BG"/>
        </w:rPr>
        <w:t xml:space="preserve">Клуб по тенис на маса – деца и възрастни </w:t>
      </w:r>
    </w:p>
    <w:p w:rsidR="00AD18B4" w:rsidRPr="002622F4" w:rsidRDefault="00AD18B4" w:rsidP="00AD18B4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2622F4">
        <w:rPr>
          <w:rFonts w:ascii="Times New Roman" w:eastAsia="SimSun" w:hAnsi="Times New Roman"/>
          <w:sz w:val="32"/>
          <w:szCs w:val="32"/>
          <w:lang w:val="bg-BG"/>
        </w:rPr>
        <w:t>Сурвакарска</w:t>
      </w:r>
      <w:proofErr w:type="spellEnd"/>
      <w:r w:rsidRPr="002622F4">
        <w:rPr>
          <w:rFonts w:ascii="Times New Roman" w:eastAsia="SimSun" w:hAnsi="Times New Roman"/>
          <w:sz w:val="32"/>
          <w:szCs w:val="32"/>
          <w:lang w:val="bg-BG"/>
        </w:rPr>
        <w:t xml:space="preserve">  група </w:t>
      </w:r>
    </w:p>
    <w:p w:rsidR="00AD18B4" w:rsidRPr="002622F4" w:rsidRDefault="00AD18B4" w:rsidP="00AD18B4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2622F4">
        <w:rPr>
          <w:rFonts w:ascii="Times New Roman" w:eastAsia="SimSun" w:hAnsi="Times New Roman"/>
          <w:sz w:val="32"/>
          <w:szCs w:val="32"/>
          <w:lang w:val="bg-BG"/>
        </w:rPr>
        <w:t>Зумба</w:t>
      </w:r>
      <w:proofErr w:type="spellEnd"/>
      <w:r w:rsidRPr="002622F4">
        <w:rPr>
          <w:rFonts w:ascii="Times New Roman" w:eastAsia="SimSun" w:hAnsi="Times New Roman"/>
          <w:sz w:val="32"/>
          <w:szCs w:val="32"/>
          <w:lang w:val="bg-BG"/>
        </w:rPr>
        <w:t xml:space="preserve"> фитнес </w:t>
      </w:r>
    </w:p>
    <w:p w:rsidR="00AD18B4" w:rsidRPr="002622F4" w:rsidRDefault="00AD18B4" w:rsidP="00AD18B4">
      <w:pPr>
        <w:rPr>
          <w:sz w:val="32"/>
          <w:szCs w:val="32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       </w:t>
      </w:r>
      <w:r w:rsidRPr="002622F4">
        <w:rPr>
          <w:rFonts w:ascii="Times New Roman" w:eastAsia="SimSun" w:hAnsi="Times New Roman"/>
          <w:sz w:val="32"/>
          <w:szCs w:val="32"/>
          <w:lang w:val="bg-BG"/>
        </w:rPr>
        <w:t xml:space="preserve">  </w:t>
      </w:r>
      <w:r w:rsidRPr="002622F4">
        <w:rPr>
          <w:rFonts w:ascii="Times New Roman" w:hAnsi="Times New Roman"/>
          <w:sz w:val="32"/>
          <w:szCs w:val="32"/>
          <w:lang w:val="bg-BG"/>
        </w:rPr>
        <w:t>Любителските  състави  са  взели  участие в:</w:t>
      </w:r>
    </w:p>
    <w:p w:rsidR="00AD18B4" w:rsidRPr="002622F4" w:rsidRDefault="00DF2756" w:rsidP="00CD6466">
      <w:pPr>
        <w:rPr>
          <w:rFonts w:ascii="Times New Roman" w:hAnsi="Times New Roman"/>
          <w:b/>
          <w:sz w:val="32"/>
          <w:szCs w:val="32"/>
          <w:lang w:val="bg-BG"/>
        </w:rPr>
      </w:pPr>
      <w:r w:rsidRPr="002622F4">
        <w:rPr>
          <w:rFonts w:ascii="Times New Roman" w:hAnsi="Times New Roman"/>
          <w:b/>
          <w:sz w:val="32"/>
          <w:szCs w:val="32"/>
          <w:lang w:val="bg-BG"/>
        </w:rPr>
        <w:t xml:space="preserve">         18 Местни, 21 Регионални   и  19 Национални  и  международни мероприятия, конкурси и фестивали.</w:t>
      </w:r>
    </w:p>
    <w:p w:rsidR="00DF2756" w:rsidRPr="002622F4" w:rsidRDefault="00AD18B4" w:rsidP="00CD6466">
      <w:pPr>
        <w:widowControl w:val="0"/>
        <w:ind w:firstLine="255"/>
        <w:jc w:val="both"/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     През   2018г.  бяха  проведени  шест  заседания на Управителния съвет  на  читалището и едно Общо  отчетно  събрание / 27.03.2018г./. Въз основа не техни решения  бяха изготвени  и  подписани  Договори за съвместно  </w:t>
      </w:r>
      <w:r w:rsidR="0065654B" w:rsidRPr="002622F4">
        <w:rPr>
          <w:rFonts w:ascii="Times New Roman" w:hAnsi="Times New Roman"/>
          <w:sz w:val="32"/>
          <w:szCs w:val="32"/>
          <w:lang w:val="bg-BG"/>
        </w:rPr>
        <w:t xml:space="preserve">сътрудничество с: БТК – АД </w:t>
      </w:r>
      <w:proofErr w:type="spellStart"/>
      <w:r w:rsidR="0065654B" w:rsidRPr="002622F4">
        <w:rPr>
          <w:rFonts w:ascii="Times New Roman" w:hAnsi="Times New Roman"/>
          <w:sz w:val="32"/>
          <w:szCs w:val="32"/>
          <w:lang w:val="bg-BG"/>
        </w:rPr>
        <w:t>Вива</w:t>
      </w:r>
      <w:r w:rsidRPr="002622F4">
        <w:rPr>
          <w:rFonts w:ascii="Times New Roman" w:hAnsi="Times New Roman"/>
          <w:sz w:val="32"/>
          <w:szCs w:val="32"/>
          <w:lang w:val="bg-BG"/>
        </w:rPr>
        <w:t>ком</w:t>
      </w:r>
      <w:proofErr w:type="spellEnd"/>
      <w:r w:rsidRPr="002622F4">
        <w:rPr>
          <w:rFonts w:ascii="Times New Roman" w:hAnsi="Times New Roman"/>
          <w:sz w:val="32"/>
          <w:szCs w:val="32"/>
          <w:lang w:val="bg-BG"/>
        </w:rPr>
        <w:t>, Клуб на пенсионера „</w:t>
      </w:r>
      <w:proofErr w:type="spellStart"/>
      <w:r w:rsidRPr="002622F4">
        <w:rPr>
          <w:rFonts w:ascii="Times New Roman" w:hAnsi="Times New Roman"/>
          <w:sz w:val="32"/>
          <w:szCs w:val="32"/>
          <w:lang w:val="bg-BG"/>
        </w:rPr>
        <w:t>Рахила</w:t>
      </w:r>
      <w:proofErr w:type="spellEnd"/>
      <w:r w:rsidRPr="002622F4">
        <w:rPr>
          <w:rFonts w:ascii="Times New Roman" w:hAnsi="Times New Roman"/>
          <w:sz w:val="32"/>
          <w:szCs w:val="32"/>
          <w:lang w:val="bg-BG"/>
        </w:rPr>
        <w:t xml:space="preserve"> Ангелова”, ФТА „Български ритми”, Сдружение „</w:t>
      </w:r>
      <w:proofErr w:type="spellStart"/>
      <w:r w:rsidRPr="002622F4">
        <w:rPr>
          <w:rFonts w:ascii="Times New Roman" w:hAnsi="Times New Roman"/>
          <w:sz w:val="32"/>
          <w:szCs w:val="32"/>
          <w:lang w:val="bg-BG"/>
        </w:rPr>
        <w:t>Нарнан</w:t>
      </w:r>
      <w:proofErr w:type="spellEnd"/>
      <w:r w:rsidRPr="002622F4">
        <w:rPr>
          <w:rFonts w:ascii="Times New Roman" w:hAnsi="Times New Roman"/>
          <w:sz w:val="32"/>
          <w:szCs w:val="32"/>
          <w:lang w:val="bg-BG"/>
        </w:rPr>
        <w:t xml:space="preserve">”, Клуб по тенис на маса”, ФПГ „Граовска китка” и Клуб по </w:t>
      </w:r>
      <w:proofErr w:type="spellStart"/>
      <w:r w:rsidRPr="002622F4">
        <w:rPr>
          <w:rFonts w:ascii="Times New Roman" w:hAnsi="Times New Roman"/>
          <w:sz w:val="32"/>
          <w:szCs w:val="32"/>
          <w:lang w:val="bg-BG"/>
        </w:rPr>
        <w:t>зумба-фитнес</w:t>
      </w:r>
      <w:proofErr w:type="spellEnd"/>
      <w:r w:rsidRPr="002622F4">
        <w:rPr>
          <w:rFonts w:ascii="Times New Roman" w:hAnsi="Times New Roman"/>
          <w:sz w:val="32"/>
          <w:szCs w:val="32"/>
          <w:lang w:val="bg-BG"/>
        </w:rPr>
        <w:t>.</w:t>
      </w:r>
      <w:r w:rsidRPr="002622F4">
        <w:rPr>
          <w:rFonts w:ascii="Times New Roman" w:eastAsia="SimSun" w:hAnsi="Times New Roman"/>
          <w:sz w:val="32"/>
          <w:szCs w:val="32"/>
          <w:lang w:val="bg-BG"/>
        </w:rPr>
        <w:t xml:space="preserve">               </w:t>
      </w:r>
    </w:p>
    <w:p w:rsidR="00AD18B4" w:rsidRPr="002622F4" w:rsidRDefault="00AD18B4" w:rsidP="00AD18B4">
      <w:pPr>
        <w:ind w:firstLine="300"/>
        <w:rPr>
          <w:sz w:val="32"/>
          <w:szCs w:val="32"/>
          <w:lang w:val="bg-BG"/>
        </w:rPr>
      </w:pPr>
      <w:r w:rsidRPr="002622F4">
        <w:rPr>
          <w:rFonts w:ascii="Times New Roman" w:eastAsia="SimSun" w:hAnsi="Times New Roman"/>
          <w:sz w:val="32"/>
          <w:szCs w:val="32"/>
          <w:lang w:val="bg-BG"/>
        </w:rPr>
        <w:lastRenderedPageBreak/>
        <w:t xml:space="preserve"> 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Читалището  работи  съвместно  и  изнася  своята  дейност  с : </w:t>
      </w:r>
    </w:p>
    <w:p w:rsidR="00AD18B4" w:rsidRPr="002622F4" w:rsidRDefault="00DF2756" w:rsidP="00AD18B4">
      <w:pPr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eastAsia="SimSun" w:hAnsi="Times New Roman"/>
          <w:color w:val="000000"/>
          <w:sz w:val="32"/>
          <w:szCs w:val="32"/>
          <w:lang w:val="bg-BG"/>
        </w:rPr>
        <w:t xml:space="preserve">        </w:t>
      </w:r>
      <w:r w:rsidR="00AD18B4" w:rsidRPr="002622F4">
        <w:rPr>
          <w:rFonts w:ascii="Times New Roman" w:eastAsia="SimSun" w:hAnsi="Times New Roman"/>
          <w:color w:val="000000"/>
          <w:sz w:val="32"/>
          <w:szCs w:val="32"/>
          <w:lang w:val="bg-BG"/>
        </w:rPr>
        <w:t>Клубове  на пенсионера „</w:t>
      </w:r>
      <w:proofErr w:type="spellStart"/>
      <w:r w:rsidR="00AD18B4" w:rsidRPr="002622F4">
        <w:rPr>
          <w:rFonts w:ascii="Times New Roman" w:eastAsia="SimSun" w:hAnsi="Times New Roman"/>
          <w:color w:val="000000"/>
          <w:sz w:val="32"/>
          <w:szCs w:val="32"/>
          <w:lang w:val="bg-BG"/>
        </w:rPr>
        <w:t>Рахила</w:t>
      </w:r>
      <w:proofErr w:type="spellEnd"/>
      <w:r w:rsidR="00AD18B4" w:rsidRPr="002622F4">
        <w:rPr>
          <w:rFonts w:ascii="Times New Roman" w:eastAsia="SimSun" w:hAnsi="Times New Roman"/>
          <w:color w:val="000000"/>
          <w:sz w:val="32"/>
          <w:szCs w:val="32"/>
          <w:lang w:val="bg-BG"/>
        </w:rPr>
        <w:t xml:space="preserve"> Ангелова” и „Никола Вучков”</w:t>
      </w:r>
      <w:r w:rsidR="00AD18B4" w:rsidRPr="002622F4">
        <w:rPr>
          <w:rFonts w:ascii="Times New Roman" w:hAnsi="Times New Roman"/>
          <w:color w:val="000000"/>
          <w:sz w:val="32"/>
          <w:szCs w:val="32"/>
          <w:lang w:val="bg-BG"/>
        </w:rPr>
        <w:t xml:space="preserve">, </w:t>
      </w:r>
      <w:r w:rsidR="00AD18B4" w:rsidRPr="002622F4">
        <w:rPr>
          <w:rFonts w:ascii="Times New Roman" w:eastAsia="SimSun" w:hAnsi="Times New Roman"/>
          <w:color w:val="000000"/>
          <w:sz w:val="32"/>
          <w:szCs w:val="32"/>
          <w:lang w:val="bg-BG"/>
        </w:rPr>
        <w:t>Клуб на Хората с  увреждания</w:t>
      </w:r>
      <w:r w:rsidR="00AD18B4" w:rsidRPr="002622F4">
        <w:rPr>
          <w:rFonts w:ascii="Times New Roman" w:hAnsi="Times New Roman"/>
          <w:color w:val="000000"/>
          <w:sz w:val="32"/>
          <w:szCs w:val="32"/>
          <w:lang w:val="bg-BG"/>
        </w:rPr>
        <w:t xml:space="preserve">, </w:t>
      </w:r>
      <w:r w:rsidR="00AD18B4" w:rsidRPr="002622F4">
        <w:rPr>
          <w:rFonts w:ascii="Times New Roman" w:eastAsia="SimSun" w:hAnsi="Times New Roman"/>
          <w:color w:val="000000"/>
          <w:sz w:val="32"/>
          <w:szCs w:val="32"/>
          <w:lang w:val="bg-BG"/>
        </w:rPr>
        <w:t>XVІ  ОУ „Св.Св. Кирил и Методий”</w:t>
      </w:r>
      <w:r w:rsidR="00AD18B4" w:rsidRPr="002622F4">
        <w:rPr>
          <w:rFonts w:ascii="Times New Roman" w:hAnsi="Times New Roman"/>
          <w:color w:val="000000"/>
          <w:sz w:val="32"/>
          <w:szCs w:val="32"/>
          <w:lang w:val="bg-BG"/>
        </w:rPr>
        <w:t xml:space="preserve">, </w:t>
      </w:r>
      <w:r w:rsidR="00AD18B4" w:rsidRPr="002622F4">
        <w:rPr>
          <w:rFonts w:ascii="Times New Roman" w:eastAsia="SimSun" w:hAnsi="Times New Roman"/>
          <w:color w:val="000000"/>
          <w:sz w:val="32"/>
          <w:szCs w:val="32"/>
          <w:lang w:val="bg-BG"/>
        </w:rPr>
        <w:t>Църковно  настоятелство</w:t>
      </w:r>
      <w:r w:rsidR="00AD18B4" w:rsidRPr="002622F4">
        <w:rPr>
          <w:rFonts w:ascii="Times New Roman" w:hAnsi="Times New Roman"/>
          <w:color w:val="000000"/>
          <w:sz w:val="32"/>
          <w:szCs w:val="32"/>
          <w:lang w:val="bg-BG"/>
        </w:rPr>
        <w:t>,</w:t>
      </w:r>
      <w:r w:rsidR="00AD18B4" w:rsidRPr="002622F4">
        <w:rPr>
          <w:rFonts w:ascii="Times New Roman" w:hAnsi="Times New Roman"/>
          <w:sz w:val="32"/>
          <w:szCs w:val="32"/>
          <w:lang w:val="bg-BG"/>
        </w:rPr>
        <w:t xml:space="preserve"> ХІІ ЦДГ  „Радост”, ПУ „ Любен  Каравелов”, Сдружение „</w:t>
      </w:r>
      <w:proofErr w:type="spellStart"/>
      <w:r w:rsidR="00AD18B4" w:rsidRPr="002622F4">
        <w:rPr>
          <w:rFonts w:ascii="Times New Roman" w:hAnsi="Times New Roman"/>
          <w:sz w:val="32"/>
          <w:szCs w:val="32"/>
          <w:lang w:val="bg-BG"/>
        </w:rPr>
        <w:t>Нартан</w:t>
      </w:r>
      <w:proofErr w:type="spellEnd"/>
      <w:r w:rsidR="00AD18B4" w:rsidRPr="002622F4">
        <w:rPr>
          <w:rFonts w:ascii="Times New Roman" w:hAnsi="Times New Roman"/>
          <w:sz w:val="32"/>
          <w:szCs w:val="32"/>
          <w:lang w:val="bg-BG"/>
        </w:rPr>
        <w:t xml:space="preserve">” и </w:t>
      </w:r>
      <w:proofErr w:type="spellStart"/>
      <w:r w:rsidR="00AD18B4" w:rsidRPr="002622F4">
        <w:rPr>
          <w:rFonts w:ascii="Times New Roman" w:hAnsi="Times New Roman"/>
          <w:sz w:val="32"/>
          <w:szCs w:val="32"/>
          <w:lang w:val="bg-BG"/>
        </w:rPr>
        <w:t>ЕОДент</w:t>
      </w:r>
      <w:proofErr w:type="spellEnd"/>
      <w:r w:rsidR="00AD18B4" w:rsidRPr="002622F4">
        <w:rPr>
          <w:rFonts w:ascii="Times New Roman" w:hAnsi="Times New Roman"/>
          <w:sz w:val="32"/>
          <w:szCs w:val="32"/>
          <w:lang w:val="bg-BG"/>
        </w:rPr>
        <w:t>.</w:t>
      </w:r>
    </w:p>
    <w:p w:rsidR="009A5EFA" w:rsidRPr="002622F4" w:rsidRDefault="009A5EFA" w:rsidP="00AD18B4">
      <w:pPr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     През  изминалата  2018 година  със  собствени  сили  и   средства, започнахме  ремонт  и  възстановяване  на  читалищното  сграда. Беше  направено:</w:t>
      </w:r>
    </w:p>
    <w:p w:rsidR="009A5EFA" w:rsidRPr="002622F4" w:rsidRDefault="009A5EFA" w:rsidP="009A5EFA">
      <w:pPr>
        <w:pStyle w:val="ListParagraph"/>
        <w:numPr>
          <w:ilvl w:val="0"/>
          <w:numId w:val="5"/>
        </w:numPr>
        <w:rPr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>Ремонт  на  главното  фоайе  и  възстановяване  на осветлението</w:t>
      </w:r>
    </w:p>
    <w:p w:rsidR="009A5EFA" w:rsidRPr="002622F4" w:rsidRDefault="009A5EFA" w:rsidP="009A5EFA">
      <w:pPr>
        <w:pStyle w:val="ListParagraph"/>
        <w:numPr>
          <w:ilvl w:val="0"/>
          <w:numId w:val="5"/>
        </w:numPr>
        <w:rPr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>Почистване и изхвърляне  на  ненужни  вещи  и  боклуци  от  мазетата и складовото  помещение  на  втори  етаж.</w:t>
      </w:r>
    </w:p>
    <w:p w:rsidR="009A5EFA" w:rsidRPr="002622F4" w:rsidRDefault="009A5EFA" w:rsidP="009A5EFA">
      <w:pPr>
        <w:pStyle w:val="ListParagraph"/>
        <w:numPr>
          <w:ilvl w:val="0"/>
          <w:numId w:val="5"/>
        </w:numPr>
        <w:rPr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>Ремонт  на  съблекалните  и коридора   на  първия  етаж,  като  беше  подменена  електрическата  инсталация.</w:t>
      </w:r>
    </w:p>
    <w:p w:rsidR="009A5EFA" w:rsidRPr="002622F4" w:rsidRDefault="009A5EFA" w:rsidP="009A5EFA">
      <w:pPr>
        <w:pStyle w:val="ListParagraph"/>
        <w:numPr>
          <w:ilvl w:val="0"/>
          <w:numId w:val="5"/>
        </w:numPr>
        <w:rPr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Имаше  един  кризисен  момент,  когато  трябваше  да  се  реши  дали  да  се  прави  ремонт  на  покрива  или  не,  но  това  беше  решено. Започнахме  ремонт  на  покрива  на  читалищното  сграда,  което  е  най-важното  и  са  необходими  </w:t>
      </w:r>
      <w:r w:rsidR="0065654B" w:rsidRPr="002622F4">
        <w:rPr>
          <w:rFonts w:ascii="Times New Roman" w:hAnsi="Times New Roman"/>
          <w:sz w:val="32"/>
          <w:szCs w:val="32"/>
          <w:lang w:val="bg-BG"/>
        </w:rPr>
        <w:t>най-</w:t>
      </w:r>
      <w:r w:rsidRPr="002622F4">
        <w:rPr>
          <w:rFonts w:ascii="Times New Roman" w:hAnsi="Times New Roman"/>
          <w:sz w:val="32"/>
          <w:szCs w:val="32"/>
          <w:lang w:val="bg-BG"/>
        </w:rPr>
        <w:t>много  средства</w:t>
      </w:r>
      <w:r w:rsidR="0065654B" w:rsidRPr="002622F4">
        <w:rPr>
          <w:rFonts w:ascii="Times New Roman" w:hAnsi="Times New Roman"/>
          <w:sz w:val="32"/>
          <w:szCs w:val="32"/>
          <w:lang w:val="bg-BG"/>
        </w:rPr>
        <w:t>.  2/3  от  покрива  е  ремонтиран с  нова  скара, улуци, покривни  ламарини  и  водосточни  тръби. Обилния  теч  в  читалището  е  спрян.</w:t>
      </w:r>
    </w:p>
    <w:p w:rsidR="0065654B" w:rsidRPr="002622F4" w:rsidRDefault="002622F4" w:rsidP="0065654B">
      <w:pPr>
        <w:ind w:firstLine="180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      </w:t>
      </w:r>
      <w:r w:rsidR="0065654B" w:rsidRPr="002622F4">
        <w:rPr>
          <w:rFonts w:ascii="Times New Roman" w:hAnsi="Times New Roman"/>
          <w:sz w:val="32"/>
          <w:szCs w:val="32"/>
          <w:lang w:val="bg-BG"/>
        </w:rPr>
        <w:t xml:space="preserve">През  тази  година  трябва  да  довършим  ремонта  на  целия  покрив. Да  направим  ремонт  на  санитарните  възли  на  първия  етаж. Да  закупим   два  броя  </w:t>
      </w:r>
      <w:proofErr w:type="spellStart"/>
      <w:r w:rsidR="0065654B" w:rsidRPr="002622F4">
        <w:rPr>
          <w:rFonts w:ascii="Times New Roman" w:hAnsi="Times New Roman"/>
          <w:sz w:val="32"/>
          <w:szCs w:val="32"/>
          <w:lang w:val="bg-BG"/>
        </w:rPr>
        <w:t>климатици</w:t>
      </w:r>
      <w:proofErr w:type="spellEnd"/>
      <w:r w:rsidR="0065654B" w:rsidRPr="002622F4">
        <w:rPr>
          <w:rFonts w:ascii="Times New Roman" w:hAnsi="Times New Roman"/>
          <w:sz w:val="32"/>
          <w:szCs w:val="32"/>
          <w:lang w:val="bg-BG"/>
        </w:rPr>
        <w:t xml:space="preserve">  за  репетиционните  зали.</w:t>
      </w:r>
    </w:p>
    <w:p w:rsidR="0065654B" w:rsidRPr="002622F4" w:rsidRDefault="002622F4" w:rsidP="0065654B">
      <w:pPr>
        <w:ind w:firstLine="180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      </w:t>
      </w:r>
      <w:r w:rsidR="0065654B" w:rsidRPr="002622F4">
        <w:rPr>
          <w:rFonts w:ascii="Times New Roman" w:hAnsi="Times New Roman"/>
          <w:sz w:val="32"/>
          <w:szCs w:val="32"/>
          <w:lang w:val="bg-BG"/>
        </w:rPr>
        <w:t xml:space="preserve">Със  средства  от  субсидията,  която  получаваме , това  не  може  да  стане и  затова  ще  потърсим  подкрепа  от  спонсори.  </w:t>
      </w:r>
    </w:p>
    <w:p w:rsidR="009A5EFA" w:rsidRPr="002622F4" w:rsidRDefault="002622F4" w:rsidP="0065654B">
      <w:pPr>
        <w:ind w:firstLine="180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 xml:space="preserve">      </w:t>
      </w:r>
      <w:r w:rsidR="0065654B" w:rsidRPr="002622F4">
        <w:rPr>
          <w:rFonts w:ascii="Times New Roman" w:hAnsi="Times New Roman"/>
          <w:sz w:val="32"/>
          <w:szCs w:val="32"/>
          <w:lang w:val="bg-BG"/>
        </w:rPr>
        <w:t xml:space="preserve"> В  тази  връзка  организираме  благотворителен  концерт.  С  тази  не  лека  задача  се е заела  г-жа Лозанова,  за  което  искам  всички  да  и  </w:t>
      </w:r>
      <w:r w:rsidR="0065654B" w:rsidRPr="002622F4">
        <w:rPr>
          <w:rFonts w:ascii="Times New Roman" w:hAnsi="Times New Roman"/>
          <w:sz w:val="32"/>
          <w:szCs w:val="32"/>
          <w:lang w:val="bg-BG"/>
        </w:rPr>
        <w:lastRenderedPageBreak/>
        <w:t>благодарим. Концерта  ще  се  състои  на  24  Април /сряда/  в  Дворец  на  културата  от  18,00ч.  Каня  всички  да  присъстват  и  да  допринесат  за  възстановяване  на  читалищната  сграда.</w:t>
      </w:r>
    </w:p>
    <w:p w:rsidR="00AD18B4" w:rsidRPr="002622F4" w:rsidRDefault="00AD18B4" w:rsidP="00AD18B4">
      <w:pPr>
        <w:widowControl w:val="0"/>
        <w:ind w:firstLine="255"/>
        <w:jc w:val="both"/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</w:t>
      </w:r>
      <w:r w:rsidR="00CD6466" w:rsidRPr="002622F4">
        <w:rPr>
          <w:rFonts w:ascii="Times New Roman" w:hAnsi="Times New Roman"/>
          <w:sz w:val="32"/>
          <w:szCs w:val="32"/>
          <w:lang w:val="bg-BG"/>
        </w:rPr>
        <w:t xml:space="preserve">Тази   година 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Народно  читалище  „Просвета-1909г.” </w:t>
      </w:r>
      <w:r w:rsidR="00CE08A8" w:rsidRPr="002622F4">
        <w:rPr>
          <w:rFonts w:ascii="Times New Roman" w:hAnsi="Times New Roman"/>
          <w:sz w:val="32"/>
          <w:szCs w:val="32"/>
          <w:lang w:val="bg-BG"/>
        </w:rPr>
        <w:t>има  юбилей  110-годишнина</w:t>
      </w:r>
      <w:r w:rsidRPr="002622F4">
        <w:rPr>
          <w:rFonts w:ascii="Times New Roman" w:hAnsi="Times New Roman"/>
          <w:sz w:val="32"/>
          <w:szCs w:val="32"/>
          <w:lang w:val="bg-BG"/>
        </w:rPr>
        <w:t>. Период  достатъчно дълъг, за да докаже, че възникването и  развитието му  не е плод на случайност, че съществуването днес и мястото му в духовния живот на квартала ни са  закономерни  и  логични.</w:t>
      </w:r>
    </w:p>
    <w:p w:rsidR="00CE08A8" w:rsidRPr="002622F4" w:rsidRDefault="00CE08A8" w:rsidP="00AD18B4">
      <w:pPr>
        <w:widowControl w:val="0"/>
        <w:ind w:firstLine="255"/>
        <w:jc w:val="both"/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>Честването  на  110-годишнината  ще  се  проведе  на  16 Май 2019г. от  18,00ч. на  откритата  сцена  пред  сградата  на  читалището. Използвам  възможността  да  поканя  всички  вас  и  чрез  вас  цялото  население  на  кв. Църква.</w:t>
      </w:r>
    </w:p>
    <w:p w:rsidR="00AD18B4" w:rsidRPr="002622F4" w:rsidRDefault="00AD18B4" w:rsidP="00AD18B4">
      <w:pPr>
        <w:widowControl w:val="0"/>
        <w:ind w:firstLine="255"/>
        <w:jc w:val="both"/>
        <w:rPr>
          <w:rFonts w:ascii="Times New Roman" w:hAnsi="Times New Roman"/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Читалището  е  свещено място! Това е второто  училище,  втората  черква  за  всичк</w:t>
      </w:r>
      <w:r w:rsidR="00CD6466" w:rsidRPr="002622F4">
        <w:rPr>
          <w:rFonts w:ascii="Times New Roman" w:hAnsi="Times New Roman"/>
          <w:sz w:val="32"/>
          <w:szCs w:val="32"/>
          <w:lang w:val="bg-BG"/>
        </w:rPr>
        <w:t xml:space="preserve">и. </w:t>
      </w:r>
      <w:r w:rsidRPr="002622F4">
        <w:rPr>
          <w:rFonts w:ascii="Times New Roman" w:hAnsi="Times New Roman"/>
          <w:sz w:val="32"/>
          <w:szCs w:val="32"/>
          <w:lang w:val="bg-BG"/>
        </w:rPr>
        <w:t>Както  от  чешмата  тече  вода,  без  която  не  можем,  така  и  от  това  читалище</w:t>
      </w:r>
      <w:r w:rsidR="0065654B" w:rsidRPr="002622F4">
        <w:rPr>
          <w:rFonts w:ascii="Times New Roman" w:hAnsi="Times New Roman"/>
          <w:sz w:val="32"/>
          <w:szCs w:val="32"/>
          <w:lang w:val="bg-BG"/>
        </w:rPr>
        <w:t>то</w:t>
      </w:r>
      <w:r w:rsidRPr="002622F4">
        <w:rPr>
          <w:rFonts w:ascii="Times New Roman" w:hAnsi="Times New Roman"/>
          <w:sz w:val="32"/>
          <w:szCs w:val="32"/>
          <w:lang w:val="bg-BG"/>
        </w:rPr>
        <w:t xml:space="preserve">  ще  тече  духовна  светлина,  без  която  човек  не  може  да  живее истински  съзнателен  живот.</w:t>
      </w:r>
    </w:p>
    <w:p w:rsidR="00AD18B4" w:rsidRPr="002622F4" w:rsidRDefault="00AD18B4" w:rsidP="00AD18B4">
      <w:pPr>
        <w:widowControl w:val="0"/>
        <w:ind w:firstLine="255"/>
        <w:jc w:val="both"/>
        <w:rPr>
          <w:sz w:val="32"/>
          <w:szCs w:val="32"/>
          <w:lang w:val="bg-BG"/>
        </w:rPr>
      </w:pPr>
      <w:r w:rsidRPr="002622F4">
        <w:rPr>
          <w:rFonts w:ascii="Times New Roman" w:hAnsi="Times New Roman"/>
          <w:sz w:val="32"/>
          <w:szCs w:val="32"/>
          <w:lang w:val="bg-BG"/>
        </w:rPr>
        <w:t xml:space="preserve">   Читалищната  деятелност  е  за  хората,  живеещи  с  огъня  в  сърцето  си! Такива  са  хората, писали  и  пишат  с  труда  и  таланта  си  историята  на  този  храм  на  българщината!</w:t>
      </w:r>
    </w:p>
    <w:p w:rsidR="00AD18B4" w:rsidRPr="002622F4" w:rsidRDefault="00AD18B4" w:rsidP="00AD18B4">
      <w:pPr>
        <w:widowControl w:val="0"/>
        <w:ind w:firstLine="255"/>
        <w:jc w:val="both"/>
        <w:rPr>
          <w:b/>
          <w:sz w:val="32"/>
          <w:szCs w:val="32"/>
          <w:lang w:val="bg-BG"/>
        </w:rPr>
      </w:pPr>
      <w:r w:rsidRPr="002622F4">
        <w:rPr>
          <w:rStyle w:val="Strong"/>
          <w:rFonts w:ascii="Times New Roman" w:hAnsi="Times New Roman"/>
          <w:b w:val="0"/>
          <w:sz w:val="32"/>
          <w:szCs w:val="32"/>
          <w:shd w:val="clear" w:color="auto" w:fill="F7F7F7"/>
          <w:lang w:val="bg-BG"/>
        </w:rPr>
        <w:t>Днес, Народно читалище „Просвета -1909 г." отново е средище на познание и творчество, среща на различни поколения заедно проектиращи едно общо бъдеще.</w:t>
      </w:r>
    </w:p>
    <w:p w:rsidR="00AD18B4" w:rsidRPr="002622F4" w:rsidRDefault="00AD18B4" w:rsidP="00AD18B4">
      <w:pPr>
        <w:widowControl w:val="0"/>
        <w:ind w:firstLine="255"/>
        <w:jc w:val="both"/>
        <w:rPr>
          <w:sz w:val="32"/>
          <w:szCs w:val="32"/>
          <w:lang w:val="bg-BG"/>
        </w:rPr>
      </w:pPr>
    </w:p>
    <w:p w:rsidR="00234489" w:rsidRPr="002622F4" w:rsidRDefault="00234489">
      <w:pPr>
        <w:rPr>
          <w:sz w:val="32"/>
          <w:szCs w:val="32"/>
          <w:lang w:val="bg-BG"/>
        </w:rPr>
      </w:pPr>
    </w:p>
    <w:sectPr w:rsidR="00234489" w:rsidRPr="002622F4" w:rsidSect="002622F4">
      <w:pgSz w:w="12240" w:h="15840"/>
      <w:pgMar w:top="1417" w:right="758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2DE"/>
    <w:multiLevelType w:val="multilevel"/>
    <w:tmpl w:val="FE2EBD5A"/>
    <w:lvl w:ilvl="0">
      <w:numFmt w:val="bullet"/>
      <w:lvlText w:val=""/>
      <w:lvlJc w:val="left"/>
      <w:pPr>
        <w:ind w:left="14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30" w:hanging="360"/>
      </w:pPr>
      <w:rPr>
        <w:rFonts w:ascii="Wingdings" w:hAnsi="Wingdings"/>
      </w:rPr>
    </w:lvl>
  </w:abstractNum>
  <w:abstractNum w:abstractNumId="1">
    <w:nsid w:val="2EC574C0"/>
    <w:multiLevelType w:val="hybridMultilevel"/>
    <w:tmpl w:val="4656A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E643C"/>
    <w:multiLevelType w:val="hybridMultilevel"/>
    <w:tmpl w:val="3440ED06"/>
    <w:lvl w:ilvl="0" w:tplc="1938BBB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6702039F"/>
    <w:multiLevelType w:val="hybridMultilevel"/>
    <w:tmpl w:val="4B4888EE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712F5EA9"/>
    <w:multiLevelType w:val="hybridMultilevel"/>
    <w:tmpl w:val="5B24FC84"/>
    <w:lvl w:ilvl="0" w:tplc="C78488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18B4"/>
    <w:rsid w:val="000051F2"/>
    <w:rsid w:val="0003798E"/>
    <w:rsid w:val="00064469"/>
    <w:rsid w:val="00092725"/>
    <w:rsid w:val="000A6C8D"/>
    <w:rsid w:val="000D389B"/>
    <w:rsid w:val="000E5EAB"/>
    <w:rsid w:val="000E60EE"/>
    <w:rsid w:val="00122AA0"/>
    <w:rsid w:val="00167D37"/>
    <w:rsid w:val="001D0A4F"/>
    <w:rsid w:val="001D22B3"/>
    <w:rsid w:val="001F3F69"/>
    <w:rsid w:val="002172E9"/>
    <w:rsid w:val="00217575"/>
    <w:rsid w:val="00221F2F"/>
    <w:rsid w:val="002331EA"/>
    <w:rsid w:val="00234489"/>
    <w:rsid w:val="002533F6"/>
    <w:rsid w:val="002622F4"/>
    <w:rsid w:val="00265E1D"/>
    <w:rsid w:val="00270F11"/>
    <w:rsid w:val="00272436"/>
    <w:rsid w:val="00276F56"/>
    <w:rsid w:val="0029621B"/>
    <w:rsid w:val="002C5139"/>
    <w:rsid w:val="002D5EFC"/>
    <w:rsid w:val="002F05BE"/>
    <w:rsid w:val="00336DD5"/>
    <w:rsid w:val="00356186"/>
    <w:rsid w:val="00374C3E"/>
    <w:rsid w:val="00391814"/>
    <w:rsid w:val="003F647F"/>
    <w:rsid w:val="00410CC0"/>
    <w:rsid w:val="00414E3D"/>
    <w:rsid w:val="004442CE"/>
    <w:rsid w:val="004C53BC"/>
    <w:rsid w:val="004C5709"/>
    <w:rsid w:val="004E1631"/>
    <w:rsid w:val="0050176C"/>
    <w:rsid w:val="005060B3"/>
    <w:rsid w:val="00522172"/>
    <w:rsid w:val="005405F0"/>
    <w:rsid w:val="005757FA"/>
    <w:rsid w:val="00577AB5"/>
    <w:rsid w:val="00590DD1"/>
    <w:rsid w:val="00593C33"/>
    <w:rsid w:val="005A6D27"/>
    <w:rsid w:val="005B790F"/>
    <w:rsid w:val="005C1470"/>
    <w:rsid w:val="005E5F2E"/>
    <w:rsid w:val="005E6265"/>
    <w:rsid w:val="005F0786"/>
    <w:rsid w:val="005F3617"/>
    <w:rsid w:val="00600A89"/>
    <w:rsid w:val="00606B34"/>
    <w:rsid w:val="006453A2"/>
    <w:rsid w:val="0065654B"/>
    <w:rsid w:val="00684333"/>
    <w:rsid w:val="0068678A"/>
    <w:rsid w:val="00687576"/>
    <w:rsid w:val="006F4CE2"/>
    <w:rsid w:val="00706072"/>
    <w:rsid w:val="00716D68"/>
    <w:rsid w:val="00717DDA"/>
    <w:rsid w:val="007254F7"/>
    <w:rsid w:val="0073535D"/>
    <w:rsid w:val="00774714"/>
    <w:rsid w:val="007757DE"/>
    <w:rsid w:val="007A4DA0"/>
    <w:rsid w:val="007B24B7"/>
    <w:rsid w:val="00803C21"/>
    <w:rsid w:val="008354CB"/>
    <w:rsid w:val="00844B3C"/>
    <w:rsid w:val="00847D18"/>
    <w:rsid w:val="00854B37"/>
    <w:rsid w:val="00874604"/>
    <w:rsid w:val="0087626F"/>
    <w:rsid w:val="008C324B"/>
    <w:rsid w:val="008E0AAE"/>
    <w:rsid w:val="008F1915"/>
    <w:rsid w:val="00986696"/>
    <w:rsid w:val="00996140"/>
    <w:rsid w:val="009A5EFA"/>
    <w:rsid w:val="009B09EE"/>
    <w:rsid w:val="009C7878"/>
    <w:rsid w:val="00A06AA4"/>
    <w:rsid w:val="00A44A20"/>
    <w:rsid w:val="00A55879"/>
    <w:rsid w:val="00A57D84"/>
    <w:rsid w:val="00A922E2"/>
    <w:rsid w:val="00A959B7"/>
    <w:rsid w:val="00AA3040"/>
    <w:rsid w:val="00AB5FA8"/>
    <w:rsid w:val="00AB7211"/>
    <w:rsid w:val="00AD18B4"/>
    <w:rsid w:val="00AD2A33"/>
    <w:rsid w:val="00AE4351"/>
    <w:rsid w:val="00B0724E"/>
    <w:rsid w:val="00B510D9"/>
    <w:rsid w:val="00B67A23"/>
    <w:rsid w:val="00B740DF"/>
    <w:rsid w:val="00B823CA"/>
    <w:rsid w:val="00BA3A3B"/>
    <w:rsid w:val="00BA52E4"/>
    <w:rsid w:val="00BB17B4"/>
    <w:rsid w:val="00BB6C32"/>
    <w:rsid w:val="00BD1F16"/>
    <w:rsid w:val="00BE681E"/>
    <w:rsid w:val="00C022EA"/>
    <w:rsid w:val="00C22869"/>
    <w:rsid w:val="00C2706B"/>
    <w:rsid w:val="00C40196"/>
    <w:rsid w:val="00C51D88"/>
    <w:rsid w:val="00CB689F"/>
    <w:rsid w:val="00CD36DB"/>
    <w:rsid w:val="00CD6466"/>
    <w:rsid w:val="00CE08A8"/>
    <w:rsid w:val="00CE321A"/>
    <w:rsid w:val="00D23731"/>
    <w:rsid w:val="00D417A7"/>
    <w:rsid w:val="00D4272D"/>
    <w:rsid w:val="00D763C8"/>
    <w:rsid w:val="00DB2436"/>
    <w:rsid w:val="00DB2D56"/>
    <w:rsid w:val="00DC129D"/>
    <w:rsid w:val="00DF2756"/>
    <w:rsid w:val="00DF596A"/>
    <w:rsid w:val="00E06CB4"/>
    <w:rsid w:val="00E87772"/>
    <w:rsid w:val="00EC2917"/>
    <w:rsid w:val="00EC64B7"/>
    <w:rsid w:val="00EF00CA"/>
    <w:rsid w:val="00EF0695"/>
    <w:rsid w:val="00EF778B"/>
    <w:rsid w:val="00F2782A"/>
    <w:rsid w:val="00F300EF"/>
    <w:rsid w:val="00F455DB"/>
    <w:rsid w:val="00F5292A"/>
    <w:rsid w:val="00FD73B7"/>
    <w:rsid w:val="00FE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18B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18B4"/>
    <w:rPr>
      <w:color w:val="0000FF"/>
      <w:u w:val="single"/>
    </w:rPr>
  </w:style>
  <w:style w:type="paragraph" w:styleId="ListParagraph">
    <w:name w:val="List Paragraph"/>
    <w:basedOn w:val="Normal"/>
    <w:rsid w:val="00AD18B4"/>
    <w:pPr>
      <w:ind w:left="720"/>
    </w:pPr>
  </w:style>
  <w:style w:type="character" w:styleId="Strong">
    <w:name w:val="Strong"/>
    <w:basedOn w:val="DefaultParagraphFont"/>
    <w:rsid w:val="00AD18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8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taliste_prosveta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2019-03-20T10:36:00Z</cp:lastPrinted>
  <dcterms:created xsi:type="dcterms:W3CDTF">2019-03-14T07:53:00Z</dcterms:created>
  <dcterms:modified xsi:type="dcterms:W3CDTF">2019-03-20T10:45:00Z</dcterms:modified>
</cp:coreProperties>
</file>